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06" w:type="dxa"/>
        <w:tblInd w:w="-176" w:type="dxa"/>
        <w:tblLayout w:type="fixed"/>
        <w:tblLook w:val="04A0"/>
      </w:tblPr>
      <w:tblGrid>
        <w:gridCol w:w="568"/>
        <w:gridCol w:w="2551"/>
        <w:gridCol w:w="1418"/>
        <w:gridCol w:w="564"/>
        <w:gridCol w:w="712"/>
        <w:gridCol w:w="164"/>
        <w:gridCol w:w="1253"/>
        <w:gridCol w:w="1418"/>
        <w:gridCol w:w="1275"/>
        <w:gridCol w:w="873"/>
        <w:gridCol w:w="403"/>
        <w:gridCol w:w="1276"/>
        <w:gridCol w:w="1270"/>
        <w:gridCol w:w="6"/>
        <w:gridCol w:w="1559"/>
        <w:gridCol w:w="10796"/>
      </w:tblGrid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0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0130"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0130"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0130"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от 13.10.2017 №788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P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0130"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540130" w:rsidRPr="00540130" w:rsidTr="0032770B">
        <w:trPr>
          <w:gridBefore w:val="10"/>
          <w:wBefore w:w="10796" w:type="dxa"/>
          <w:trHeight w:val="31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130" w:rsidRDefault="0032770B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C0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0130"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130" w:rsidRPr="00540130" w:rsidTr="0032770B">
        <w:trPr>
          <w:gridAfter w:val="1"/>
          <w:wAfter w:w="10796" w:type="dxa"/>
          <w:trHeight w:val="1125"/>
        </w:trPr>
        <w:tc>
          <w:tcPr>
            <w:tcW w:w="153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540130" w:rsidRPr="00540130" w:rsidRDefault="00540130" w:rsidP="00D06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3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выполнению муниципальной программы</w:t>
            </w:r>
          </w:p>
        </w:tc>
      </w:tr>
      <w:tr w:rsidR="00540130" w:rsidRPr="00540130" w:rsidTr="0032770B">
        <w:trPr>
          <w:gridAfter w:val="1"/>
          <w:wAfter w:w="10796" w:type="dxa"/>
          <w:trHeight w:val="1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Номера  целевых показателей,  </w:t>
            </w:r>
            <w:r w:rsidRPr="00540130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540130">
              <w:rPr>
                <w:rFonts w:ascii="Times New Roman" w:eastAsia="Times New Roman" w:hAnsi="Times New Roman" w:cs="Times New Roman"/>
              </w:rPr>
              <w:br/>
              <w:t xml:space="preserve">   которых   </w:t>
            </w:r>
            <w:r w:rsidRPr="00540130">
              <w:rPr>
                <w:rFonts w:ascii="Times New Roman" w:eastAsia="Times New Roman" w:hAnsi="Times New Roman" w:cs="Times New Roman"/>
              </w:rPr>
              <w:br/>
              <w:t xml:space="preserve"> направлены  </w:t>
            </w:r>
            <w:r w:rsidRPr="00540130">
              <w:rPr>
                <w:rFonts w:ascii="Times New Roman" w:eastAsia="Times New Roman" w:hAnsi="Times New Roman" w:cs="Times New Roman"/>
              </w:rPr>
              <w:br/>
              <w:t xml:space="preserve"> мероприятия 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5 134 458,70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631 056,41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803 655,04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1 109 120,27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896 901,85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554 917,25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507 970,37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630 837,51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274 414,40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40 521,60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1 848 085,49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210 930,31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299 879,27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546 208,20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350 719,81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164 755,90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153 842,10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121 749,90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3 011 718,80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379 604,50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467 396,97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518 540,97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507 783,13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352 189,35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316 170,27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470 033,61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797F18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Капитальные вложения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1 048 951,13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46 536,46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246 125,55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410 431,54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269 422,08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76 435,50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651 067,25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31 705,66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396 446,68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13 393,60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99 991,78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112 520,03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94 105,77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76 435,50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Прочие нужды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4 085 507,57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584 519,95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557 529,49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698 688,73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627 479,77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554 917,25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507 970,37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554 402,01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272 977,20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1 197 018,24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179 224,65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153 745,50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248 296,69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175 403,50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164 755,90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153 842,10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121 749,90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2 615 272,12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366 210,90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367 405,19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406 020,94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413 677,36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352 189,35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316 170,27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393 598,11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 «Развитие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52 714,47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7 189,82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51 512,17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7 081,42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7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52 714,47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7 189,82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51 512,17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7 081,42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40130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1 508,78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1.1.1.,1.1.2.,</w:t>
            </w:r>
          </w:p>
          <w:p w:rsid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1.1.3.,1.2.1.,</w:t>
            </w:r>
          </w:p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1.3.1.,1.3.2.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1 508,78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18 268,15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2 572,16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1.4.1.,1.4.2.,</w:t>
            </w:r>
          </w:p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1.4.3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18 268,15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2 572,16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5 887,46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1.5.1.,1.5.2.,</w:t>
            </w:r>
          </w:p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1.6.1.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5 887,46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1.5.1.,1.5.2.,</w:t>
            </w:r>
          </w:p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1.6.1.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1.7.1.,1.7.2.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1.6.                  Доведение до сведения жителей муниципального образования официальной информации о социально-экономическом и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10 676,90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1.9.1.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10 676,90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13 479,27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2 276,06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13 479,27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2 276,06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3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0130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1.9.    Осуществление государственного полномочия Свердловской области по соз</w:t>
            </w:r>
            <w:r>
              <w:rPr>
                <w:rFonts w:ascii="Times New Roman" w:eastAsia="Times New Roman" w:hAnsi="Times New Roman" w:cs="Times New Roman"/>
              </w:rPr>
              <w:t>данию административных комиссий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540130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130" w:rsidRPr="00540130" w:rsidRDefault="00540130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1.10.          Финансовое обеспечение</w:t>
            </w:r>
          </w:p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540130">
              <w:rPr>
                <w:rFonts w:ascii="Times New Roman" w:eastAsia="Times New Roman" w:hAnsi="Times New Roman" w:cs="Times New Roman"/>
              </w:rPr>
              <w:t>осударственных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D061E4" w:rsidRPr="00540130" w:rsidTr="00D061E4">
        <w:trPr>
          <w:gridAfter w:val="1"/>
          <w:wAfter w:w="10796" w:type="dxa"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</w:rPr>
              <w:t>еральных судов общей юрисдикции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1.11.1.,1.11.2.,1.12.1.,1.12.2.,1.12.3.,1.12.4.,1.13.1.,1.13.2.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1.11.1.,1.11.2.,1.12.1.,1.12.2.,1.12.3.,1.12.4.,1.13.1.,1.13.2.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D061E4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1.8.1.,1.8.2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1 367 034,11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213 172,12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205 269,27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194 332,27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166 789,40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270 673,30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1 043 090,85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162 583,30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151 660,30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53 269,96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9 272,52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6 080,40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1 367 034,11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213 172,12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205 269,27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194 332,27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166 789,40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270 673,30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1 043 090,85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162 583,30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151 660,30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53 269,96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9 272,52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6 080,40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8 702,30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1 893,60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2.3.1.,2.3.2.,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2.3.3.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8 702,30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1 893,60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66</w:t>
            </w: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2.3.    Осуществление государственного полномочия Свердловской области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 предоставлению</w:t>
            </w:r>
          </w:p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отдельным категориям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772 316,00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113 303,00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94 252,00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D061E4" w:rsidRPr="00540130" w:rsidTr="00D061E4">
        <w:trPr>
          <w:gridAfter w:val="1"/>
          <w:wAfter w:w="10796" w:type="dxa"/>
          <w:trHeight w:val="6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540130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772 316,00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113 303,00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94 252,00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2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269 027,00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269 027,00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40130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 области,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государственным полномочием Свердловской области</w:t>
            </w:r>
          </w:p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 предоставлению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268 339,00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2.5.1.</w:t>
            </w:r>
          </w:p>
        </w:tc>
      </w:tr>
      <w:tr w:rsidR="00D061E4" w:rsidRPr="00540130" w:rsidTr="0032770B">
        <w:trPr>
          <w:gridAfter w:val="1"/>
          <w:wAfter w:w="10796" w:type="dxa"/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гражданам субсидий на оплату жилого </w:t>
            </w:r>
            <w:r>
              <w:rPr>
                <w:rFonts w:ascii="Times New Roman" w:eastAsia="Times New Roman" w:hAnsi="Times New Roman" w:cs="Times New Roman"/>
              </w:rPr>
              <w:t>помещения и коммунальных услуг»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1E4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268 339,00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27 403,00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D061E4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29 230,48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5 158,92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4 306,40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2.6.1.</w:t>
            </w:r>
          </w:p>
        </w:tc>
      </w:tr>
      <w:tr w:rsidR="00D061E4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29 230,48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5 158,92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4 306,40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D061E4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10 019,08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1 170,97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2.7.1.,2.8.1.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10 019,08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1 170,97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2.8.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2.9.1.,2.9.2.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78</w:t>
            </w: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1E4" w:rsidRPr="00540130" w:rsidRDefault="00D061E4" w:rsidP="00D82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2.9.  Осуществление переданных государственных полномочий Свердловской области по постановке на учет и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учету граждан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Российской Федерации, имеющих право на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получение жилищных субсидий на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приобретение или строительство жилых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помещений  в соответствии с</w:t>
            </w:r>
          </w:p>
          <w:p w:rsidR="00D061E4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федеральным законом о жилищных субсидиях</w:t>
            </w:r>
          </w:p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гражданам,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2.3.1.</w:t>
            </w:r>
          </w:p>
        </w:tc>
      </w:tr>
      <w:tr w:rsidR="00D061E4" w:rsidRPr="00540130" w:rsidTr="00D061E4">
        <w:trPr>
          <w:gridAfter w:val="1"/>
          <w:wAfter w:w="10796" w:type="dxa"/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D8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</w:rPr>
              <w:t xml:space="preserve"> приравненных к ним местностей</w:t>
            </w:r>
            <w:r w:rsidRPr="00540130">
              <w:rPr>
                <w:rFonts w:ascii="Times New Roman" w:eastAsia="Times New Roman" w:hAnsi="Times New Roman" w:cs="Times New Roman"/>
              </w:rPr>
              <w:t xml:space="preserve">, всего, из них: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>
              <w:rPr>
                <w:rFonts w:ascii="Times New Roman" w:eastAsia="Times New Roman" w:hAnsi="Times New Roman" w:cs="Times New Roman"/>
              </w:rPr>
              <w:t>от платы за коммунальные услуги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2.4.2.</w:t>
            </w:r>
          </w:p>
        </w:tc>
      </w:tr>
      <w:tr w:rsidR="00D061E4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450,20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BC362C">
        <w:trPr>
          <w:gridAfter w:val="1"/>
          <w:wAfter w:w="10796" w:type="dxa"/>
          <w:trHeight w:val="5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Pr="00540130" w:rsidRDefault="00797F18" w:rsidP="00D06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2.11.                     Субсидии 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мероприятия подпрограммы «Обеспечение жильем молодых семей» в рамках федеральной целевой программы «Жилище» на 2011-2015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годы государственной программы Российской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Федерации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18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797F18" w:rsidRP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F18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D061E4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2.13.        Обеспечение жильем работников муниципальных учреждений,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2.2.1.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23440C">
        <w:trPr>
          <w:gridAfter w:val="1"/>
          <w:wAfter w:w="10796" w:type="dxa"/>
          <w:trHeight w:val="9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2.14.   Осуществление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государственного полномочия Свердловской области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40130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образований,</w:t>
            </w:r>
          </w:p>
          <w:p w:rsidR="00797F18" w:rsidRPr="00540130" w:rsidRDefault="00797F18" w:rsidP="002E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540130">
              <w:rPr>
                <w:rFonts w:ascii="Times New Roman" w:eastAsia="Times New Roman" w:hAnsi="Times New Roman" w:cs="Times New Roman"/>
              </w:rPr>
              <w:t xml:space="preserve">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2.10.2.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3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312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Подпрограмма 3 «Обеспечение рационального, безопасного природопользования и обеспечение экологической безопасности </w:t>
            </w:r>
          </w:p>
          <w:p w:rsidR="00D061E4" w:rsidRPr="00540130" w:rsidRDefault="00D061E4" w:rsidP="0031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территории»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1E4" w:rsidRPr="00540130" w:rsidRDefault="00D061E4" w:rsidP="00312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1E4" w:rsidRPr="00540130" w:rsidTr="0032770B">
        <w:trPr>
          <w:gridAfter w:val="1"/>
          <w:wAfter w:w="10796" w:type="dxa"/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864 252,16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100 053,10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864 252,16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100 053,10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2E61A7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864 252,16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100 053,10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864 252,16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100 053,10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3.1.1.,3.1.2.,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3.1.3.,3.1.4.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3.2.                   Охрана окружающей среды и природопользование,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3.1.1.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безопасность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858 631,50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149 954,50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3.2.1.,3.2.2.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858 631,50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149 954,50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69 427,51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13 508,59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69 427,51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13 508,59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2E61A7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69 427,51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13 508,59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69 427,51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13 508,59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18 752,08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3 179,95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4.1.1.,4.2.1.,</w:t>
            </w: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4.2.2.,4.3.1.,</w:t>
            </w: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4.3.2.,4.3.3.,</w:t>
            </w:r>
          </w:p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4.3.4.,4.4.1.,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4.4.2.,4.4.3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18 752,08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3 179,95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4.2.             Организация деятельности в сфере предупреждения чрезвычайных ситуаций и оказание первичных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мер пожарной безопасности,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50 675,43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10 328,64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9 236,80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4.5.1.,4.5.2.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50 675,43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10 328,64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9 236,80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963 779,90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39 090,80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197 567,93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382 502,83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270 000,84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74 617,50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315 766,75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10 439,24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51 434,16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84 591,32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94 684,53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74 617,50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2E61A7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7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939 028,00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268 392,09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648 013,14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297 911,50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291 014,85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93 075,78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939 028,00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268 392,09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291 014,85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93 075,78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061E4" w:rsidRPr="00540130" w:rsidTr="00F70E74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86 968,24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D061E4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86 968,24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40 091,00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9E2B87">
        <w:trPr>
          <w:gridAfter w:val="1"/>
          <w:wAfter w:w="10796" w:type="dxa"/>
          <w:trHeight w:val="5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5.2.                  Предоставление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субсидий местным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бюджетам на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22 229,96</w:t>
            </w: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F18" w:rsidRPr="00540130" w:rsidRDefault="00797F18" w:rsidP="002E6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5.1.1.,5.1.2.,5.2.1.,5.3.1.</w:t>
            </w:r>
          </w:p>
        </w:tc>
      </w:tr>
      <w:tr w:rsidR="00D061E4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F70E74">
        <w:trPr>
          <w:gridAfter w:val="1"/>
          <w:wAfter w:w="10796" w:type="dxa"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D061E4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61E4" w:rsidRPr="00540130" w:rsidTr="0032770B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5.4.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5.2.1.,5.3.1.</w:t>
            </w:r>
          </w:p>
        </w:tc>
      </w:tr>
      <w:tr w:rsidR="00D061E4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1E4" w:rsidRPr="00540130" w:rsidRDefault="00D061E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5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5.5. Обеспечение мероприятий по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переселению граждан из аварийного жилищного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фонда, в том числе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переселению граждан из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аварийного жилищного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349 123,37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120 203,79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F70E74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349 123,37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120 203,79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малоэ</w:t>
            </w:r>
            <w:r>
              <w:rPr>
                <w:rFonts w:ascii="Times New Roman" w:eastAsia="Times New Roman" w:hAnsi="Times New Roman" w:cs="Times New Roman"/>
              </w:rPr>
              <w:t>тажного жилищного строительства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482 906,22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87 706,67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212 206,36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156 809,69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26 183,50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270 238,22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87 014,55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128 111,15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55 112,52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204 046,61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93 075,78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26 183,50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24 751,90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24 751,90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23 143,15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23 143,15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6 «Развитие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72 471,73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17 217,69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71 633,82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17 217,69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797F18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 xml:space="preserve">числе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72 471,73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17 217,69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71 633,83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17 217,69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9 030,22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70E74" w:rsidRPr="00540130" w:rsidTr="00F70E74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6.1.  Строительство общежития для обеспечения жильем работников муниципальных учреждений,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6.1.1.</w:t>
            </w:r>
          </w:p>
        </w:tc>
      </w:tr>
      <w:tr w:rsidR="00F70E74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F70E74">
        <w:trPr>
          <w:gridAfter w:val="1"/>
          <w:wAfter w:w="10796" w:type="dxa"/>
          <w:trHeight w:val="2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16 089,44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3 552,76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6.2.1.,6.3.1.,</w:t>
            </w:r>
          </w:p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6.4.1.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0E74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16 089,44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3 552,76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E74" w:rsidRPr="00540130" w:rsidRDefault="00F70E7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6.3.          Подготовка проектов правовых актов и технической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документации в сфере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земельных отношений  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и архитектурно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41 813,29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9 174,47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6.5.1.</w:t>
            </w:r>
          </w:p>
        </w:tc>
      </w:tr>
      <w:tr w:rsidR="00797F18" w:rsidRPr="00540130" w:rsidTr="00797F18">
        <w:trPr>
          <w:gridAfter w:val="1"/>
          <w:wAfter w:w="10796" w:type="dxa"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градостроительной деятельности,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41 813,29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9 174,47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6.4.       Разработка докуме</w:t>
            </w:r>
            <w:r>
              <w:rPr>
                <w:rFonts w:ascii="Times New Roman" w:eastAsia="Times New Roman" w:hAnsi="Times New Roman" w:cs="Times New Roman"/>
              </w:rPr>
              <w:t>нтации по планировке территории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6.2.1.,6.3.1.,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6.4.1.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6.6.1.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13 581,09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6.7.1.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13 581,09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294 205,79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40 874,76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39 296,73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289 714,49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36 383,46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39 296,73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104 458,14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99 966,84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104 458,14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99 966,84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18 083,61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18 083,61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CE291E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797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7.3.                  Субсидии на реализацию мероприятий федеральной целевой программы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«Устойчивое развитие сельских территорий на 2014 - 2017 годы и на период до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797F18" w:rsidRPr="00540130" w:rsidTr="00797F18">
        <w:trPr>
          <w:gridAfter w:val="1"/>
          <w:wAfter w:w="10796" w:type="dxa"/>
          <w:trHeight w:val="2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государственной программы Российской Федерации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«Государственная программа развития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сельского хозяйства и</w:t>
            </w:r>
          </w:p>
          <w:p w:rsidR="00797F18" w:rsidRPr="00540130" w:rsidRDefault="00797F18" w:rsidP="00C62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189 747,65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38 266,74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189 747,65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38 266,74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2 202,66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7.5.            Развитие и модернизация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149 300,42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30 181,87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7.1.1.,7.1.2.,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7.1.3.,7.1.4.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149 300,42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30 181,87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935,54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286,21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2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7.7.     Модернизация лифтового хозяйства в многоквартирных жилых домах,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7.3.1.,7.3.2.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7.8.    Модернизация лифтового хозяйства в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40130">
              <w:rPr>
                <w:rFonts w:ascii="Times New Roman" w:eastAsia="Times New Roman" w:hAnsi="Times New Roman" w:cs="Times New Roman"/>
              </w:rPr>
              <w:t>ногоквартирных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7.3.1.,7.3.2.</w:t>
            </w:r>
          </w:p>
        </w:tc>
      </w:tr>
      <w:tr w:rsidR="00797F18" w:rsidRPr="00540130" w:rsidTr="00797F18">
        <w:trPr>
          <w:gridAfter w:val="1"/>
          <w:wAfter w:w="10796" w:type="dxa"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жилых домах за счет субсидий из областного бюджета,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7.9.            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2 807,81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7.5.1.</w:t>
            </w:r>
          </w:p>
        </w:tc>
      </w:tr>
      <w:tr w:rsidR="00797F18" w:rsidRPr="00540130" w:rsidTr="00F70E74">
        <w:trPr>
          <w:gridAfter w:val="1"/>
          <w:wAfter w:w="10796" w:type="dxa"/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жилищного фонда за счет средств от оплаты за наем жилых помещений,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2 807,81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2 888,90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7.6.1.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2 888,90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7.4.1.,7.4.2.,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7.4.3.,7.4.4.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23 972,10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5 062,71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7.8.1.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23 972,10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5 062,71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866 079,47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142 326,58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83 042,41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53 167,13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137 708,69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1 723,20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728 130,78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135 587,78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81 319,21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51 434,73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F70E74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866 079,47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142 326,58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83 042,41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53 167,13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137 708,69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728 130,78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135 587,78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81 319,21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51 434,73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F70E74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8.1.                 Выполнение мероприятий по благ</w:t>
            </w:r>
            <w:r>
              <w:rPr>
                <w:rFonts w:ascii="Times New Roman" w:eastAsia="Times New Roman" w:hAnsi="Times New Roman" w:cs="Times New Roman"/>
              </w:rPr>
              <w:t>оустройству дворовых территорий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8.3.                  Капитальный ремонт и ремонт дворовых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территорий и проездов к дворовым территориям многоквартирных домов населенных пунктов,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19 239,52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19 239,52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389,61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333 070,94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55 243,85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30 498,90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21 279,36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333 070,94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55 243,85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21 279,36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120 353,49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81 883,69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115 469,80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8.6.        Приобретение машин, оборудования, транспортных средств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для обеспечения сохранности,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осуществления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контроля за состоянием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сети автомобильных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дорог и качеством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9 794,29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797F18" w:rsidRPr="00540130" w:rsidTr="007B5984">
        <w:trPr>
          <w:gridAfter w:val="1"/>
          <w:wAfter w:w="10796" w:type="dxa"/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дорожных работ,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9 794,29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984" w:rsidRPr="00540130" w:rsidTr="00D76EAC">
        <w:trPr>
          <w:gridAfter w:val="1"/>
          <w:wAfter w:w="10796" w:type="dxa"/>
          <w:trHeight w:val="3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F70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8.7.                              Осуществление расчетов по заключенным 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18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8.8.      Капитальный ремонт автомобильных дорог общег</w:t>
            </w:r>
            <w:r>
              <w:rPr>
                <w:rFonts w:ascii="Times New Roman" w:eastAsia="Times New Roman" w:hAnsi="Times New Roman" w:cs="Times New Roman"/>
              </w:rPr>
              <w:t>о пользования местного значения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8.9. Строительство, реконструкция, модернизация и содержание систем наружного освещения,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124 346,61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26 823,15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14 585,14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8.1.1.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124 346,61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26 823,15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14 585,14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70 510,37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20 102,72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8 483,57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2 689,76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8.3.1.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70 510,37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20 102,72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8 483,57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2 689,76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166 196,55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28 055,95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25 401,60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25 115,61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15 342,00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8.6.1.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166 196,55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28 055,95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25 115,61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7 478,40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8.7.1.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7 478,40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1 732,40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8.8.1., 8.8.2,8.8.3, 8.9.1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8.14. Предоставление субсидий местным бюджетам на выполнение мероприятий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8.10.1.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8.15. 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0130">
              <w:rPr>
                <w:rFonts w:ascii="Times New Roman" w:eastAsia="Times New Roman" w:hAnsi="Times New Roman" w:cs="Times New Roman"/>
              </w:rPr>
              <w:t>современной городской среды на территории Березовского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527 298,15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84 062,11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75 264,56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525 365,15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83 724,11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74 996,96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74 923,56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529 928,06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86 692,02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75 264,56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527 995,06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86 354,02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74 923,56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9 869,92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9 869,92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302 355,41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47 003,44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46 363,98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46 363,98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35 559,80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302 355,41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47 003,44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46 363,98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46 363,98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35 559,80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212 410,76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37 358,57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26 800,67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26 727,27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27 221,20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9.2.1.,9.3.1.,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9.3.2.,9.4.1.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212 410,76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37 358,57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26 800,67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26 727,27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27 221,20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3 358,97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9.5.1.,9.5.2.,</w:t>
            </w: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9.5.3.,9.5.4.,</w:t>
            </w: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9.5.5.,9.5.6.,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9.5.7.,9.5.8.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3 358,97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9.5.             Осуществление государственного полномочия Свердловской области по хранению, комплектованию, учету и использованию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1 933,00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9.5.1.,9.5.2.,</w:t>
            </w: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9.5.3.,9.5.4.,</w:t>
            </w:r>
          </w:p>
          <w:p w:rsidR="00797F18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9.5.5.,9.5.6.,</w:t>
            </w:r>
          </w:p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9.5.7.,9.5.8.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1 933,00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10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18 144,51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984" w:rsidRPr="00540130" w:rsidTr="001A139E">
        <w:trPr>
          <w:gridAfter w:val="1"/>
          <w:wAfter w:w="10796" w:type="dxa"/>
          <w:trHeight w:val="2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10.2.          Подготовка документов для осуществления выплат по</w:t>
            </w:r>
          </w:p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обязательствам, в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соответствии с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10.1.2.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10.1.3.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8 611,17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5 081,77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784,20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299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7 555,07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4 025,67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784,20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11.2.              Развитие г</w:t>
            </w:r>
            <w:r>
              <w:rPr>
                <w:rFonts w:ascii="Times New Roman" w:eastAsia="Times New Roman" w:hAnsi="Times New Roman" w:cs="Times New Roman"/>
              </w:rPr>
              <w:t>азификации в сельской местности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984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11.3.                 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 федеральной целевой программы</w:t>
            </w:r>
          </w:p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«Устойчивое развитие</w:t>
            </w:r>
          </w:p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сельских территорий на 2014 - 2017 годы и на период до 2020 года»</w:t>
            </w:r>
          </w:p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программы Российской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Федерации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7B5984" w:rsidRPr="00540130" w:rsidTr="007B5984">
        <w:trPr>
          <w:gridAfter w:val="1"/>
          <w:wAfter w:w="10796" w:type="dxa"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3 146,18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784,20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2 090,08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784,20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5984" w:rsidRPr="00540130" w:rsidTr="005D00AD">
        <w:trPr>
          <w:gridAfter w:val="1"/>
          <w:wAfter w:w="10796" w:type="dxa"/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11.4.                         Создание условий для расширения рынка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40130">
              <w:rPr>
                <w:rFonts w:ascii="Times New Roman" w:eastAsia="Times New Roman" w:hAnsi="Times New Roman" w:cs="Times New Roman"/>
              </w:rPr>
              <w:t>ельскохозяйственной</w:t>
            </w:r>
          </w:p>
          <w:p w:rsidR="007B5984" w:rsidRPr="00540130" w:rsidRDefault="007B5984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продукции,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1 610,08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984" w:rsidRPr="00540130" w:rsidRDefault="007B5984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11.1.1.,11.1.2.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1 610,08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304,20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11.2.1.,11.2.2.,11.3.1.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11.2.1.,11.2.2.,11.3.1.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</w:t>
            </w:r>
            <w:r w:rsidRPr="00540130">
              <w:rPr>
                <w:rFonts w:ascii="Times New Roman" w:eastAsia="Times New Roman" w:hAnsi="Times New Roman" w:cs="Times New Roman"/>
              </w:rPr>
              <w:lastRenderedPageBreak/>
              <w:t>целевой программы «Устойчивое развитие сельских территорий на 2014-2017 годы и на период до 2020 года»,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11.2.1.,11.2.2.,11.3.1.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11.5.1.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9 341,80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013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9 341,80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12.1.1.,12.1.2.,12.2.1.,12.2.2.,12.2.3.,12.2.4.,12.3.1.,12.3.2.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2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12.2.             Развитие системы поддержки малого и среднего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предпринимательства на территориях</w:t>
            </w:r>
          </w:p>
          <w:p w:rsidR="00797F18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муниципальных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образований,</w:t>
            </w:r>
          </w:p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распо</w:t>
            </w:r>
            <w:r>
              <w:rPr>
                <w:rFonts w:ascii="Times New Roman" w:eastAsia="Times New Roman" w:hAnsi="Times New Roman" w:cs="Times New Roman"/>
              </w:rPr>
              <w:t>ложенных в Свердловской области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5 767,30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32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12.1.1.,12.1.2.,12.2.1.,12.2.2.,12.2.3.,12.2.4.,12.3.1.,12.3.2.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3 520,00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 том числе, на выполнение мероприятий: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12.1.2.,12.3.1.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12.1.1.,12.2.1.,12.2.2.,12.2.3.,12.2.4.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97F18">
        <w:trPr>
          <w:gridAfter w:val="1"/>
          <w:wAfter w:w="10796" w:type="dxa"/>
          <w:trHeight w:val="2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12.1.1.,12.2.1.,12.2.2.,12.2.3.,12.2.4.</w:t>
            </w:r>
          </w:p>
        </w:tc>
      </w:tr>
      <w:tr w:rsidR="00797F18" w:rsidRPr="00540130" w:rsidTr="00797F18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12.1.1.,12.1.2.,12.2.1.,12.2.2.,12.2.3.,12.2.4.,12.3.1.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мероприятию</w:t>
            </w:r>
            <w:r w:rsidRPr="00540130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8 914,40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4 654,40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169,90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12.1.1.,12.1.2.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сего по подпрограмме, </w:t>
            </w:r>
            <w:r w:rsidRPr="00540130">
              <w:rPr>
                <w:rFonts w:ascii="Times New Roman" w:eastAsia="Times New Roman" w:hAnsi="Times New Roman" w:cs="Times New Roman"/>
              </w:rPr>
              <w:t xml:space="preserve">в том числе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13.1.1.,13.1.2.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2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13.2. Предоставление социальных выплат молодым семьям на погашение основной суммы долга и процентов по ипоте</w:t>
            </w:r>
            <w:r>
              <w:rPr>
                <w:rFonts w:ascii="Times New Roman" w:eastAsia="Times New Roman" w:hAnsi="Times New Roman" w:cs="Times New Roman"/>
              </w:rPr>
              <w:t>чным жилищным кредитам (займам)</w:t>
            </w:r>
            <w:r w:rsidRPr="00540130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13.1.1.,13.1.2.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14 «Обеспеченье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Всего п</w:t>
            </w:r>
            <w:r>
              <w:rPr>
                <w:rFonts w:ascii="Times New Roman" w:eastAsia="Times New Roman" w:hAnsi="Times New Roman" w:cs="Times New Roman"/>
              </w:rPr>
              <w:t xml:space="preserve">о подпрограмме, </w:t>
            </w:r>
            <w:r w:rsidRPr="00540130">
              <w:rPr>
                <w:rFonts w:ascii="Times New Roman" w:eastAsia="Times New Roman" w:hAnsi="Times New Roman" w:cs="Times New Roman"/>
              </w:rPr>
              <w:t xml:space="preserve">в том числе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11 017,12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1 398,65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2 454,70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7 347,32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11 017,12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1 398,65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1 661,40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7 347,32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14.1.1.,14.1.2.,14.1.3.,14.2.1.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</w:rPr>
              <w:t>обретение (строительство) жилья</w:t>
            </w:r>
            <w:r w:rsidRPr="00540130">
              <w:rPr>
                <w:rFonts w:ascii="Times New Roman" w:eastAsia="Times New Roman" w:hAnsi="Times New Roman" w:cs="Times New Roman"/>
              </w:rPr>
              <w:t>, из них: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9 833,63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1 989,10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1 265,55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14.1.1.,14.1.2.,14.1.3.,14.2.1.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6 296,93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1 265,55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2 454,70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133,10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Подпрограмма 15  «Развитие туризма и гостеприимства»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D061E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32770B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0130">
              <w:rPr>
                <w:rFonts w:ascii="Times New Roman" w:eastAsia="Times New Roman" w:hAnsi="Times New Roman" w:cs="Times New Roman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7F18" w:rsidRPr="00540130" w:rsidTr="007B5984">
        <w:trPr>
          <w:gridAfter w:val="1"/>
          <w:wAfter w:w="10796" w:type="dxa"/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15.1.1,15.1.2, 15.1.3</w:t>
            </w:r>
          </w:p>
        </w:tc>
      </w:tr>
      <w:tr w:rsidR="00797F18" w:rsidRPr="00540130" w:rsidTr="007B5984">
        <w:trPr>
          <w:gridAfter w:val="1"/>
          <w:wAfter w:w="10796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lastRenderedPageBreak/>
              <w:t>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7B5984">
        <w:trPr>
          <w:gridAfter w:val="1"/>
          <w:wAfter w:w="10796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7F18" w:rsidRPr="00540130" w:rsidTr="0032770B">
        <w:trPr>
          <w:gridAfter w:val="1"/>
          <w:wAfter w:w="10796" w:type="dxa"/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F18" w:rsidRPr="00540130" w:rsidRDefault="00797F18" w:rsidP="0054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130">
              <w:rPr>
                <w:rFonts w:ascii="Times New Roman" w:eastAsia="Times New Roman" w:hAnsi="Times New Roman" w:cs="Times New Roman"/>
              </w:rPr>
              <w:t>15.1.1, 15.1.2, 15.1.3</w:t>
            </w:r>
          </w:p>
        </w:tc>
      </w:tr>
    </w:tbl>
    <w:p w:rsidR="00540130" w:rsidRPr="00540130" w:rsidRDefault="00540130">
      <w:pPr>
        <w:rPr>
          <w:rFonts w:ascii="Times New Roman" w:hAnsi="Times New Roman" w:cs="Times New Roman"/>
        </w:rPr>
      </w:pPr>
    </w:p>
    <w:sectPr w:rsidR="00540130" w:rsidRPr="00540130" w:rsidSect="00540130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D3" w:rsidRDefault="00B840D3" w:rsidP="00540130">
      <w:pPr>
        <w:spacing w:after="0" w:line="240" w:lineRule="auto"/>
      </w:pPr>
      <w:r>
        <w:separator/>
      </w:r>
    </w:p>
  </w:endnote>
  <w:endnote w:type="continuationSeparator" w:id="1">
    <w:p w:rsidR="00B840D3" w:rsidRDefault="00B840D3" w:rsidP="0054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D3" w:rsidRDefault="00B840D3" w:rsidP="00540130">
      <w:pPr>
        <w:spacing w:after="0" w:line="240" w:lineRule="auto"/>
      </w:pPr>
      <w:r>
        <w:separator/>
      </w:r>
    </w:p>
  </w:footnote>
  <w:footnote w:type="continuationSeparator" w:id="1">
    <w:p w:rsidR="00B840D3" w:rsidRDefault="00B840D3" w:rsidP="0054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1313"/>
      <w:docPartObj>
        <w:docPartGallery w:val="Page Numbers (Top of Page)"/>
        <w:docPartUnique/>
      </w:docPartObj>
    </w:sdtPr>
    <w:sdtContent>
      <w:p w:rsidR="0032770B" w:rsidRDefault="0032770B">
        <w:pPr>
          <w:pStyle w:val="a3"/>
          <w:jc w:val="center"/>
        </w:pPr>
        <w:fldSimple w:instr=" PAGE   \* MERGEFORMAT ">
          <w:r w:rsidR="004C0D34">
            <w:rPr>
              <w:noProof/>
            </w:rPr>
            <w:t>2</w:t>
          </w:r>
        </w:fldSimple>
      </w:p>
    </w:sdtContent>
  </w:sdt>
  <w:p w:rsidR="0032770B" w:rsidRDefault="003277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130"/>
    <w:rsid w:val="002E61A7"/>
    <w:rsid w:val="00312218"/>
    <w:rsid w:val="0032770B"/>
    <w:rsid w:val="004C0D34"/>
    <w:rsid w:val="004C35C5"/>
    <w:rsid w:val="00540130"/>
    <w:rsid w:val="006B264E"/>
    <w:rsid w:val="00797F18"/>
    <w:rsid w:val="007B5984"/>
    <w:rsid w:val="00B840D3"/>
    <w:rsid w:val="00C6224A"/>
    <w:rsid w:val="00D061E4"/>
    <w:rsid w:val="00D8234E"/>
    <w:rsid w:val="00E139B5"/>
    <w:rsid w:val="00F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130"/>
  </w:style>
  <w:style w:type="paragraph" w:styleId="a5">
    <w:name w:val="footer"/>
    <w:basedOn w:val="a"/>
    <w:link w:val="a6"/>
    <w:uiPriority w:val="99"/>
    <w:semiHidden/>
    <w:unhideWhenUsed/>
    <w:rsid w:val="0054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7789-1FF0-4179-93D5-E6976FD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dcterms:created xsi:type="dcterms:W3CDTF">2017-10-16T08:59:00Z</dcterms:created>
  <dcterms:modified xsi:type="dcterms:W3CDTF">2017-10-16T11:29:00Z</dcterms:modified>
</cp:coreProperties>
</file>